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D8" w:rsidRDefault="00CC74D8" w:rsidP="00AC4F7C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bookmarkStart w:id="0" w:name="_GoBack"/>
      <w:bookmarkEnd w:id="0"/>
    </w:p>
    <w:p w:rsidR="00AC4F7C" w:rsidRDefault="00AC4F7C" w:rsidP="00AC4F7C">
      <w:pPr>
        <w:autoSpaceDE w:val="0"/>
        <w:autoSpaceDN w:val="0"/>
        <w:adjustRightInd w:val="0"/>
        <w:ind w:firstLine="708"/>
        <w:jc w:val="center"/>
        <w:rPr>
          <w:b/>
          <w:sz w:val="34"/>
          <w:szCs w:val="34"/>
        </w:rPr>
      </w:pPr>
      <w:r w:rsidRPr="00185A95">
        <w:rPr>
          <w:b/>
          <w:sz w:val="34"/>
          <w:szCs w:val="34"/>
        </w:rPr>
        <w:t>Как воспользоваться льготой, неучтенной в налоговом уведомлении</w:t>
      </w:r>
    </w:p>
    <w:p w:rsidR="00185A95" w:rsidRPr="00185A95" w:rsidRDefault="00185A95" w:rsidP="00AC4F7C">
      <w:pPr>
        <w:autoSpaceDE w:val="0"/>
        <w:autoSpaceDN w:val="0"/>
        <w:adjustRightInd w:val="0"/>
        <w:ind w:firstLine="708"/>
        <w:jc w:val="center"/>
        <w:rPr>
          <w:b/>
          <w:sz w:val="34"/>
          <w:szCs w:val="34"/>
        </w:rPr>
      </w:pPr>
    </w:p>
    <w:p w:rsidR="00AC4F7C" w:rsidRDefault="00AC4F7C" w:rsidP="00AC4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1.</w:t>
      </w:r>
      <w:r w:rsidRPr="00CB5C4B">
        <w:rPr>
          <w:sz w:val="28"/>
          <w:szCs w:val="28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794408" w:rsidRDefault="00AC4F7C" w:rsidP="00C955EC">
      <w:pPr>
        <w:ind w:firstLine="709"/>
        <w:rPr>
          <w:sz w:val="28"/>
          <w:szCs w:val="28"/>
        </w:rPr>
      </w:pPr>
      <w:r w:rsidRPr="00CB5C4B">
        <w:rPr>
          <w:b/>
          <w:sz w:val="28"/>
          <w:szCs w:val="28"/>
        </w:rPr>
        <w:t>Шаг 2.</w:t>
      </w:r>
      <w:r w:rsidRPr="00CB5C4B">
        <w:rPr>
          <w:sz w:val="28"/>
          <w:szCs w:val="28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</w:p>
    <w:p w:rsidR="00AC4F7C" w:rsidRDefault="00AC4F7C" w:rsidP="00AC4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3.</w:t>
      </w:r>
      <w:r w:rsidRPr="00CB5C4B">
        <w:rPr>
          <w:sz w:val="28"/>
          <w:szCs w:val="28"/>
        </w:rPr>
        <w:t xml:space="preserve"> Убедившись, что налогоплательщик относиться к категориям лиц, имеющим право на налоговую льготу, но </w:t>
      </w:r>
      <w:r>
        <w:rPr>
          <w:sz w:val="28"/>
          <w:szCs w:val="28"/>
        </w:rPr>
        <w:t xml:space="preserve">налоговая </w:t>
      </w:r>
      <w:r w:rsidRPr="00CB5C4B">
        <w:rPr>
          <w:sz w:val="28"/>
          <w:szCs w:val="28"/>
        </w:rPr>
        <w:t>льгота не учтена в налоговом уведомлении, рекомендуется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AC4F7C" w:rsidRDefault="00AC4F7C" w:rsidP="00AC4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AC4F7C" w:rsidRDefault="00AC4F7C" w:rsidP="00AC4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CB5C4B">
        <w:rPr>
          <w:sz w:val="28"/>
          <w:szCs w:val="28"/>
        </w:rPr>
        <w:t>через уполномоченный</w:t>
      </w:r>
      <w:proofErr w:type="gramEnd"/>
      <w:r w:rsidRPr="00CB5C4B">
        <w:rPr>
          <w:sz w:val="28"/>
          <w:szCs w:val="28"/>
        </w:rPr>
        <w:t xml:space="preserve"> МФЦ.</w:t>
      </w:r>
      <w:r>
        <w:rPr>
          <w:sz w:val="28"/>
          <w:szCs w:val="28"/>
        </w:rPr>
        <w:t xml:space="preserve"> </w:t>
      </w:r>
    </w:p>
    <w:p w:rsidR="00AC4F7C" w:rsidRDefault="00AC4F7C" w:rsidP="00AC4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уровня:</w:t>
      </w:r>
      <w:r>
        <w:rPr>
          <w:sz w:val="28"/>
          <w:szCs w:val="28"/>
        </w:rPr>
        <w:t xml:space="preserve"> </w:t>
      </w:r>
    </w:p>
    <w:p w:rsidR="00AC4F7C" w:rsidRDefault="00AC4F7C" w:rsidP="00AC4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по транспортному налогу: главой 28 </w:t>
      </w:r>
      <w:r>
        <w:rPr>
          <w:sz w:val="28"/>
          <w:szCs w:val="28"/>
        </w:rPr>
        <w:t>НК РФ</w:t>
      </w:r>
      <w:r w:rsidRPr="00CB5C4B">
        <w:rPr>
          <w:sz w:val="28"/>
          <w:szCs w:val="28"/>
        </w:rPr>
        <w:t xml:space="preserve"> и законами субъектов Российской Федерации по месту нахождения транспортного средства;</w:t>
      </w:r>
      <w:r>
        <w:rPr>
          <w:sz w:val="28"/>
          <w:szCs w:val="28"/>
        </w:rPr>
        <w:t xml:space="preserve"> </w:t>
      </w:r>
    </w:p>
    <w:p w:rsidR="00AC4F7C" w:rsidRDefault="00AC4F7C" w:rsidP="00AC4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по земельному налогу и налогу на имущество физических лиц: главами 31, 32 Н</w:t>
      </w:r>
      <w:r>
        <w:rPr>
          <w:sz w:val="28"/>
          <w:szCs w:val="28"/>
        </w:rPr>
        <w:t xml:space="preserve">К РФ </w:t>
      </w:r>
      <w:r w:rsidRPr="00CB5C4B">
        <w:rPr>
          <w:sz w:val="28"/>
          <w:szCs w:val="28"/>
        </w:rPr>
        <w:t xml:space="preserve">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AC4F7C" w:rsidRDefault="00AC4F7C" w:rsidP="00AC4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4" w:history="1">
        <w:r w:rsidRPr="00CB5C4B">
          <w:rPr>
            <w:rStyle w:val="a3"/>
            <w:sz w:val="28"/>
            <w:szCs w:val="28"/>
          </w:rPr>
          <w:t>https://www.nalog.ru/rn77/service/tax/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 8 800 – 222-22-22).</w:t>
      </w:r>
    </w:p>
    <w:p w:rsidR="00AC4F7C" w:rsidRDefault="00AC4F7C" w:rsidP="00AC4F7C"/>
    <w:sectPr w:rsidR="00AC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D8"/>
    <w:rsid w:val="00185A95"/>
    <w:rsid w:val="00794408"/>
    <w:rsid w:val="008A384C"/>
    <w:rsid w:val="00AC4F7C"/>
    <w:rsid w:val="00B575E0"/>
    <w:rsid w:val="00C955EC"/>
    <w:rsid w:val="00C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54C8-4A02-44A4-BFF6-9C9A1F57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D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7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Рублина Екатерина Борисовна</dc:creator>
  <cp:keywords/>
  <dc:description/>
  <cp:lastModifiedBy>User</cp:lastModifiedBy>
  <cp:revision>2</cp:revision>
  <dcterms:created xsi:type="dcterms:W3CDTF">2022-10-06T11:59:00Z</dcterms:created>
  <dcterms:modified xsi:type="dcterms:W3CDTF">2022-10-06T11:59:00Z</dcterms:modified>
</cp:coreProperties>
</file>